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13E" w:rsidRDefault="0098513E" w:rsidP="0098513E">
      <w:pPr>
        <w:spacing w:line="400" w:lineRule="exact"/>
        <w:jc w:val="center"/>
        <w:rPr>
          <w:rFonts w:ascii="宋体" w:hAnsi="宋体" w:cs="宋体" w:hint="eastAsia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2016年呼伦贝尔学院团学骨干培训班自学参考书目</w:t>
      </w:r>
    </w:p>
    <w:p w:rsidR="0098513E" w:rsidRDefault="0098513E" w:rsidP="0098513E">
      <w:pPr>
        <w:spacing w:line="400" w:lineRule="exact"/>
        <w:ind w:firstLineChars="196" w:firstLine="472"/>
        <w:rPr>
          <w:rFonts w:ascii="仿宋_GB2312" w:eastAsia="仿宋_GB2312" w:hAnsi="宋体" w:hint="eastAsia"/>
          <w:b/>
          <w:sz w:val="24"/>
        </w:rPr>
      </w:pPr>
      <w:r>
        <w:rPr>
          <w:rFonts w:ascii="仿宋_GB2312" w:eastAsia="仿宋_GB2312" w:hAnsi="宋体" w:hint="eastAsia"/>
          <w:b/>
          <w:sz w:val="24"/>
        </w:rPr>
        <w:t>一、理论基础</w:t>
      </w:r>
    </w:p>
    <w:p w:rsidR="0098513E" w:rsidRDefault="0098513E" w:rsidP="0098513E">
      <w:pPr>
        <w:spacing w:line="400" w:lineRule="exact"/>
        <w:ind w:firstLineChars="196" w:firstLine="470"/>
        <w:rPr>
          <w:rFonts w:ascii="仿宋_GB2312" w:eastAsia="仿宋_GB2312" w:hAnsi="宋体" w:hint="eastAsia"/>
          <w:sz w:val="24"/>
        </w:rPr>
      </w:pPr>
      <w:r>
        <w:rPr>
          <w:rFonts w:ascii="仿宋_GB2312" w:eastAsia="仿宋_GB2312" w:hAnsi="宋体" w:hint="eastAsia"/>
          <w:sz w:val="24"/>
        </w:rPr>
        <w:t>1、《费尔巴哈提纲》</w:t>
      </w:r>
    </w:p>
    <w:p w:rsidR="0098513E" w:rsidRDefault="0098513E" w:rsidP="0098513E">
      <w:pPr>
        <w:spacing w:line="400" w:lineRule="exact"/>
        <w:ind w:firstLineChars="196" w:firstLine="470"/>
        <w:rPr>
          <w:rFonts w:ascii="仿宋_GB2312" w:eastAsia="仿宋_GB2312" w:hAnsi="宋体" w:hint="eastAsia"/>
          <w:sz w:val="24"/>
        </w:rPr>
      </w:pPr>
      <w:r>
        <w:rPr>
          <w:rFonts w:ascii="仿宋_GB2312" w:eastAsia="仿宋_GB2312" w:hAnsi="宋体" w:hint="eastAsia"/>
          <w:sz w:val="24"/>
        </w:rPr>
        <w:t>2、《德意志意识形态》</w:t>
      </w:r>
    </w:p>
    <w:p w:rsidR="0098513E" w:rsidRDefault="0098513E" w:rsidP="0098513E">
      <w:pPr>
        <w:spacing w:line="400" w:lineRule="exact"/>
        <w:ind w:firstLineChars="196" w:firstLine="470"/>
        <w:rPr>
          <w:rFonts w:ascii="仿宋_GB2312" w:eastAsia="仿宋_GB2312" w:hAnsi="宋体" w:hint="eastAsia"/>
          <w:sz w:val="24"/>
        </w:rPr>
      </w:pPr>
      <w:r>
        <w:rPr>
          <w:rFonts w:ascii="仿宋_GB2312" w:eastAsia="仿宋_GB2312" w:hAnsi="宋体" w:hint="eastAsia"/>
          <w:sz w:val="24"/>
        </w:rPr>
        <w:t>3、《法兰西内战》</w:t>
      </w:r>
    </w:p>
    <w:p w:rsidR="0098513E" w:rsidRDefault="0098513E" w:rsidP="0098513E">
      <w:pPr>
        <w:spacing w:line="400" w:lineRule="exact"/>
        <w:ind w:firstLineChars="196" w:firstLine="470"/>
        <w:rPr>
          <w:rFonts w:ascii="仿宋_GB2312" w:eastAsia="仿宋_GB2312" w:hAnsi="宋体" w:hint="eastAsia"/>
          <w:sz w:val="24"/>
        </w:rPr>
      </w:pPr>
      <w:r>
        <w:rPr>
          <w:rFonts w:ascii="仿宋_GB2312" w:eastAsia="仿宋_GB2312" w:hAnsi="宋体" w:hint="eastAsia"/>
          <w:sz w:val="24"/>
        </w:rPr>
        <w:t>4、《共产党宣言》</w:t>
      </w:r>
    </w:p>
    <w:p w:rsidR="0098513E" w:rsidRDefault="0098513E" w:rsidP="0098513E">
      <w:pPr>
        <w:spacing w:line="400" w:lineRule="exact"/>
        <w:ind w:firstLineChars="196" w:firstLine="470"/>
        <w:rPr>
          <w:rFonts w:ascii="仿宋_GB2312" w:eastAsia="仿宋_GB2312" w:hAnsi="宋体" w:hint="eastAsia"/>
          <w:sz w:val="24"/>
        </w:rPr>
      </w:pPr>
      <w:r>
        <w:rPr>
          <w:rFonts w:ascii="仿宋_GB2312" w:eastAsia="仿宋_GB2312" w:hAnsi="宋体" w:hint="eastAsia"/>
          <w:sz w:val="24"/>
        </w:rPr>
        <w:t>5、《社会主义从空想到科学发展》</w:t>
      </w:r>
    </w:p>
    <w:p w:rsidR="0098513E" w:rsidRDefault="0098513E" w:rsidP="0098513E">
      <w:pPr>
        <w:spacing w:line="400" w:lineRule="exact"/>
        <w:ind w:firstLineChars="196" w:firstLine="470"/>
        <w:rPr>
          <w:rFonts w:ascii="仿宋_GB2312" w:eastAsia="仿宋_GB2312" w:hAnsi="宋体" w:hint="eastAsia"/>
          <w:sz w:val="24"/>
        </w:rPr>
      </w:pPr>
      <w:r>
        <w:rPr>
          <w:rFonts w:ascii="仿宋_GB2312" w:eastAsia="仿宋_GB2312" w:hAnsi="宋体" w:hint="eastAsia"/>
          <w:sz w:val="24"/>
        </w:rPr>
        <w:t>6、《国家与革命》</w:t>
      </w:r>
    </w:p>
    <w:p w:rsidR="0098513E" w:rsidRDefault="0098513E" w:rsidP="0098513E">
      <w:pPr>
        <w:spacing w:line="400" w:lineRule="exact"/>
        <w:ind w:firstLineChars="196" w:firstLine="470"/>
        <w:rPr>
          <w:rFonts w:ascii="仿宋_GB2312" w:eastAsia="仿宋_GB2312" w:hAnsi="宋体" w:hint="eastAsia"/>
          <w:sz w:val="24"/>
        </w:rPr>
      </w:pPr>
      <w:r>
        <w:rPr>
          <w:rFonts w:ascii="仿宋_GB2312" w:eastAsia="仿宋_GB2312" w:hAnsi="宋体" w:hint="eastAsia"/>
          <w:sz w:val="24"/>
        </w:rPr>
        <w:t>7、《毛泽东选集》（全四卷）</w:t>
      </w:r>
    </w:p>
    <w:p w:rsidR="0098513E" w:rsidRDefault="0098513E" w:rsidP="0098513E">
      <w:pPr>
        <w:spacing w:line="400" w:lineRule="exact"/>
        <w:ind w:firstLineChars="196" w:firstLine="470"/>
        <w:rPr>
          <w:rFonts w:ascii="仿宋_GB2312" w:eastAsia="仿宋_GB2312" w:hAnsi="宋体" w:hint="eastAsia"/>
          <w:sz w:val="24"/>
        </w:rPr>
      </w:pPr>
      <w:r>
        <w:rPr>
          <w:rFonts w:ascii="仿宋_GB2312" w:eastAsia="仿宋_GB2312" w:hAnsi="宋体" w:hint="eastAsia"/>
          <w:sz w:val="24"/>
        </w:rPr>
        <w:t>8、《邓小平文选》</w:t>
      </w:r>
    </w:p>
    <w:p w:rsidR="0098513E" w:rsidRDefault="0098513E" w:rsidP="0098513E">
      <w:pPr>
        <w:spacing w:line="400" w:lineRule="exact"/>
        <w:ind w:firstLineChars="196" w:firstLine="470"/>
        <w:rPr>
          <w:rFonts w:ascii="仿宋_GB2312" w:eastAsia="仿宋_GB2312" w:hAnsi="宋体" w:hint="eastAsia"/>
          <w:sz w:val="24"/>
        </w:rPr>
      </w:pPr>
      <w:r>
        <w:rPr>
          <w:rFonts w:ascii="仿宋_GB2312" w:eastAsia="仿宋_GB2312" w:hAnsi="宋体" w:hint="eastAsia"/>
          <w:sz w:val="24"/>
        </w:rPr>
        <w:t>9、《江泽民文选》</w:t>
      </w:r>
    </w:p>
    <w:p w:rsidR="0098513E" w:rsidRDefault="0098513E" w:rsidP="0098513E">
      <w:pPr>
        <w:spacing w:line="400" w:lineRule="exact"/>
        <w:ind w:firstLineChars="196" w:firstLine="470"/>
        <w:rPr>
          <w:rFonts w:ascii="仿宋_GB2312" w:eastAsia="仿宋_GB2312" w:hAnsi="宋体" w:hint="eastAsia"/>
          <w:sz w:val="24"/>
        </w:rPr>
      </w:pPr>
      <w:r>
        <w:rPr>
          <w:rFonts w:ascii="仿宋_GB2312" w:eastAsia="仿宋_GB2312" w:hAnsi="宋体" w:hint="eastAsia"/>
          <w:sz w:val="24"/>
        </w:rPr>
        <w:t>10、《六个为什么—对几个重大问题的回答》（人民出版社，2009年版）</w:t>
      </w:r>
    </w:p>
    <w:p w:rsidR="0098513E" w:rsidRDefault="0098513E" w:rsidP="0098513E">
      <w:pPr>
        <w:spacing w:line="400" w:lineRule="exact"/>
        <w:ind w:firstLineChars="196" w:firstLine="470"/>
        <w:rPr>
          <w:rFonts w:ascii="仿宋_GB2312" w:eastAsia="仿宋_GB2312" w:hAnsi="宋体" w:hint="eastAsia"/>
          <w:sz w:val="24"/>
        </w:rPr>
      </w:pPr>
      <w:r>
        <w:rPr>
          <w:rFonts w:ascii="仿宋_GB2312" w:eastAsia="仿宋_GB2312" w:hAnsi="宋体" w:hint="eastAsia"/>
          <w:sz w:val="24"/>
        </w:rPr>
        <w:t>11《七个怎么看》（人民出版社，2010年版）</w:t>
      </w:r>
    </w:p>
    <w:p w:rsidR="0098513E" w:rsidRDefault="0098513E" w:rsidP="0098513E">
      <w:pPr>
        <w:spacing w:line="400" w:lineRule="exact"/>
        <w:ind w:firstLineChars="196" w:firstLine="470"/>
        <w:rPr>
          <w:rFonts w:ascii="仿宋_GB2312" w:eastAsia="仿宋_GB2312" w:hAnsi="宋体" w:hint="eastAsia"/>
          <w:sz w:val="24"/>
        </w:rPr>
      </w:pPr>
      <w:r>
        <w:rPr>
          <w:rFonts w:ascii="仿宋_GB2312" w:eastAsia="仿宋_GB2312" w:hAnsi="宋体" w:hint="eastAsia"/>
          <w:sz w:val="24"/>
        </w:rPr>
        <w:t>12、《从怎么看到怎么办》（学习出版社、人民出版社，2011年版）</w:t>
      </w:r>
    </w:p>
    <w:p w:rsidR="0098513E" w:rsidRDefault="0098513E" w:rsidP="0098513E">
      <w:pPr>
        <w:spacing w:line="400" w:lineRule="exact"/>
        <w:ind w:firstLineChars="196" w:firstLine="470"/>
        <w:rPr>
          <w:rFonts w:ascii="仿宋_GB2312" w:eastAsia="仿宋_GB2312" w:hAnsi="宋体" w:hint="eastAsia"/>
          <w:sz w:val="24"/>
        </w:rPr>
      </w:pPr>
      <w:r>
        <w:rPr>
          <w:rFonts w:ascii="仿宋_GB2312" w:eastAsia="仿宋_GB2312" w:hAnsi="宋体" w:hint="eastAsia"/>
          <w:sz w:val="24"/>
        </w:rPr>
        <w:t>13、《</w:t>
      </w:r>
      <w:r>
        <w:rPr>
          <w:rFonts w:ascii="仿宋_GB2312" w:eastAsia="仿宋_GB2312" w:hAnsi="宋体"/>
          <w:sz w:val="24"/>
        </w:rPr>
        <w:t>学习习近平总书记重要讲话</w:t>
      </w:r>
      <w:r>
        <w:rPr>
          <w:rFonts w:ascii="仿宋_GB2312" w:eastAsia="仿宋_GB2312" w:hAnsi="宋体" w:hint="eastAsia"/>
          <w:sz w:val="24"/>
        </w:rPr>
        <w:t>》（</w:t>
      </w:r>
      <w:r>
        <w:rPr>
          <w:rFonts w:ascii="仿宋_GB2312" w:eastAsia="仿宋_GB2312" w:hAnsi="宋体"/>
          <w:sz w:val="24"/>
        </w:rPr>
        <w:t>人民出版社</w:t>
      </w:r>
      <w:r>
        <w:rPr>
          <w:rFonts w:ascii="仿宋_GB2312" w:eastAsia="仿宋_GB2312" w:hAnsi="宋体" w:hint="eastAsia"/>
          <w:sz w:val="24"/>
        </w:rPr>
        <w:t>、2013年版，何毅亭著</w:t>
      </w:r>
      <w:r>
        <w:rPr>
          <w:rFonts w:ascii="仿宋_GB2312" w:eastAsia="仿宋_GB2312" w:hAnsi="宋体"/>
          <w:sz w:val="24"/>
        </w:rPr>
        <w:t> </w:t>
      </w:r>
      <w:r>
        <w:rPr>
          <w:rFonts w:ascii="仿宋_GB2312" w:eastAsia="仿宋_GB2312" w:hAnsi="宋体" w:hint="eastAsia"/>
          <w:sz w:val="24"/>
        </w:rPr>
        <w:t>）</w:t>
      </w:r>
    </w:p>
    <w:p w:rsidR="0098513E" w:rsidRDefault="0098513E" w:rsidP="0098513E">
      <w:pPr>
        <w:spacing w:line="400" w:lineRule="exact"/>
        <w:ind w:firstLineChars="196" w:firstLine="472"/>
        <w:rPr>
          <w:rFonts w:ascii="仿宋_GB2312" w:eastAsia="仿宋_GB2312" w:hAnsi="宋体" w:hint="eastAsia"/>
          <w:b/>
          <w:sz w:val="24"/>
        </w:rPr>
      </w:pPr>
      <w:r>
        <w:rPr>
          <w:rFonts w:ascii="仿宋_GB2312" w:eastAsia="仿宋_GB2312" w:hAnsi="宋体" w:hint="eastAsia"/>
          <w:b/>
          <w:sz w:val="24"/>
        </w:rPr>
        <w:t>二、党性培养</w:t>
      </w:r>
    </w:p>
    <w:p w:rsidR="0098513E" w:rsidRDefault="0098513E" w:rsidP="0098513E">
      <w:pPr>
        <w:spacing w:line="400" w:lineRule="exact"/>
        <w:ind w:firstLineChars="196" w:firstLine="470"/>
        <w:rPr>
          <w:rFonts w:ascii="仿宋_GB2312" w:eastAsia="仿宋_GB2312" w:hAnsi="宋体" w:hint="eastAsia"/>
          <w:sz w:val="24"/>
        </w:rPr>
      </w:pPr>
      <w:r>
        <w:rPr>
          <w:rFonts w:ascii="仿宋_GB2312" w:eastAsia="仿宋_GB2312" w:hAnsi="宋体" w:hint="eastAsia"/>
          <w:sz w:val="24"/>
        </w:rPr>
        <w:t>1、</w:t>
      </w:r>
      <w:r>
        <w:rPr>
          <w:rFonts w:ascii="仿宋_GB2312" w:eastAsia="仿宋_GB2312" w:hAnsi="宋体"/>
          <w:sz w:val="24"/>
        </w:rPr>
        <w:t>《中国共产党章程（修正案）》</w:t>
      </w:r>
      <w:r>
        <w:rPr>
          <w:rFonts w:ascii="仿宋_GB2312" w:eastAsia="仿宋_GB2312" w:hAnsi="宋体" w:hint="eastAsia"/>
          <w:sz w:val="24"/>
        </w:rPr>
        <w:t>（2012年11月通过）</w:t>
      </w:r>
    </w:p>
    <w:p w:rsidR="0098513E" w:rsidRDefault="0098513E" w:rsidP="0098513E">
      <w:pPr>
        <w:spacing w:line="400" w:lineRule="exact"/>
        <w:ind w:firstLineChars="196" w:firstLine="470"/>
        <w:rPr>
          <w:rFonts w:ascii="仿宋_GB2312" w:eastAsia="仿宋_GB2312" w:hAnsi="宋体" w:hint="eastAsia"/>
          <w:sz w:val="24"/>
        </w:rPr>
      </w:pPr>
      <w:r>
        <w:rPr>
          <w:rFonts w:ascii="仿宋_GB2312" w:eastAsia="仿宋_GB2312" w:hAnsi="宋体" w:hint="eastAsia"/>
          <w:sz w:val="24"/>
        </w:rPr>
        <w:t>2、《论共产党员修养》（人民出版社，2005年出版）</w:t>
      </w:r>
    </w:p>
    <w:p w:rsidR="0098513E" w:rsidRDefault="0098513E" w:rsidP="0098513E">
      <w:pPr>
        <w:spacing w:line="400" w:lineRule="exact"/>
        <w:ind w:firstLineChars="196" w:firstLine="470"/>
        <w:rPr>
          <w:rFonts w:ascii="仿宋_GB2312" w:eastAsia="仿宋_GB2312" w:hAnsi="宋体" w:hint="eastAsia"/>
          <w:sz w:val="24"/>
        </w:rPr>
      </w:pPr>
      <w:r>
        <w:rPr>
          <w:rFonts w:ascii="仿宋_GB2312" w:eastAsia="仿宋_GB2312" w:hAnsi="宋体" w:hint="eastAsia"/>
          <w:sz w:val="24"/>
        </w:rPr>
        <w:t>3、《中国共产党的三十年》（人民出版社，2008年版）</w:t>
      </w:r>
    </w:p>
    <w:p w:rsidR="0098513E" w:rsidRDefault="0098513E" w:rsidP="0098513E">
      <w:pPr>
        <w:spacing w:line="400" w:lineRule="exact"/>
        <w:ind w:firstLineChars="196" w:firstLine="470"/>
        <w:rPr>
          <w:rFonts w:ascii="仿宋_GB2312" w:eastAsia="仿宋_GB2312" w:hAnsi="宋体" w:hint="eastAsia"/>
          <w:sz w:val="24"/>
        </w:rPr>
      </w:pPr>
      <w:r>
        <w:rPr>
          <w:rFonts w:ascii="仿宋_GB2312" w:eastAsia="仿宋_GB2312" w:hAnsi="宋体" w:hint="eastAsia"/>
          <w:sz w:val="24"/>
        </w:rPr>
        <w:t>4、《1921—1949中国共产党的历史 第一卷》（中共党史出版社，2011年版）</w:t>
      </w:r>
    </w:p>
    <w:p w:rsidR="0098513E" w:rsidRDefault="0098513E" w:rsidP="0098513E">
      <w:pPr>
        <w:spacing w:line="400" w:lineRule="exact"/>
        <w:ind w:firstLineChars="196" w:firstLine="470"/>
        <w:rPr>
          <w:rFonts w:ascii="仿宋_GB2312" w:eastAsia="仿宋_GB2312" w:hAnsi="宋体" w:hint="eastAsia"/>
          <w:sz w:val="24"/>
        </w:rPr>
      </w:pPr>
      <w:r>
        <w:rPr>
          <w:rFonts w:ascii="仿宋_GB2312" w:eastAsia="仿宋_GB2312" w:hAnsi="宋体" w:hint="eastAsia"/>
          <w:sz w:val="24"/>
        </w:rPr>
        <w:t>5、《1949—1978中国共产党的历史 第二卷》（中共党史出版社，2011年版）</w:t>
      </w:r>
    </w:p>
    <w:p w:rsidR="0098513E" w:rsidRDefault="0098513E" w:rsidP="0098513E">
      <w:pPr>
        <w:spacing w:line="400" w:lineRule="exact"/>
        <w:ind w:firstLineChars="196" w:firstLine="470"/>
        <w:rPr>
          <w:rFonts w:ascii="仿宋_GB2312" w:eastAsia="仿宋_GB2312" w:hAnsi="宋体" w:hint="eastAsia"/>
          <w:sz w:val="24"/>
        </w:rPr>
      </w:pPr>
      <w:r>
        <w:rPr>
          <w:rFonts w:ascii="仿宋_GB2312" w:eastAsia="仿宋_GB2312" w:hAnsi="宋体" w:hint="eastAsia"/>
          <w:sz w:val="24"/>
        </w:rPr>
        <w:t>6、《建设学习型政党学习读本》（人民出版社，2010年版）</w:t>
      </w:r>
    </w:p>
    <w:p w:rsidR="0098513E" w:rsidRDefault="0098513E" w:rsidP="0098513E">
      <w:pPr>
        <w:spacing w:line="400" w:lineRule="exact"/>
        <w:ind w:firstLineChars="196" w:firstLine="470"/>
        <w:rPr>
          <w:rFonts w:ascii="仿宋_GB2312" w:eastAsia="仿宋_GB2312" w:hAnsi="宋体" w:hint="eastAsia"/>
          <w:sz w:val="24"/>
        </w:rPr>
      </w:pPr>
      <w:r>
        <w:rPr>
          <w:rFonts w:ascii="仿宋_GB2312" w:eastAsia="仿宋_GB2312" w:hAnsi="宋体" w:hint="eastAsia"/>
          <w:sz w:val="24"/>
        </w:rPr>
        <w:t>7、《中国共产党的七十年》（中共党史出版社、2005年版、胡绳著）</w:t>
      </w:r>
    </w:p>
    <w:p w:rsidR="0098513E" w:rsidRDefault="0098513E" w:rsidP="0098513E">
      <w:pPr>
        <w:spacing w:line="400" w:lineRule="exact"/>
        <w:ind w:firstLineChars="196" w:firstLine="470"/>
        <w:rPr>
          <w:rFonts w:ascii="仿宋_GB2312" w:eastAsia="仿宋_GB2312" w:hAnsi="宋体" w:hint="eastAsia"/>
          <w:sz w:val="24"/>
        </w:rPr>
      </w:pPr>
      <w:r>
        <w:rPr>
          <w:rFonts w:ascii="仿宋_GB2312" w:eastAsia="仿宋_GB2312" w:hAnsi="宋体" w:hint="eastAsia"/>
          <w:sz w:val="24"/>
        </w:rPr>
        <w:t>8、《光辉的历程—庆祝中国共产党建党90周年专辑》(中央文献音像出版社，2011年版)</w:t>
      </w:r>
    </w:p>
    <w:p w:rsidR="0098513E" w:rsidRDefault="0098513E" w:rsidP="0098513E">
      <w:pPr>
        <w:spacing w:line="400" w:lineRule="exact"/>
        <w:ind w:leftChars="222" w:left="827" w:hangingChars="150" w:hanging="361"/>
        <w:rPr>
          <w:rFonts w:ascii="仿宋_GB2312" w:eastAsia="仿宋_GB2312" w:hAnsi="宋体" w:hint="eastAsia"/>
          <w:b/>
          <w:sz w:val="24"/>
        </w:rPr>
      </w:pPr>
      <w:r>
        <w:rPr>
          <w:rFonts w:ascii="仿宋_GB2312" w:eastAsia="仿宋_GB2312" w:hAnsi="宋体" w:hint="eastAsia"/>
          <w:b/>
          <w:sz w:val="24"/>
        </w:rPr>
        <w:t>三、团务技能</w:t>
      </w:r>
    </w:p>
    <w:p w:rsidR="0098513E" w:rsidRDefault="0098513E" w:rsidP="0098513E">
      <w:pPr>
        <w:spacing w:line="400" w:lineRule="exact"/>
        <w:ind w:firstLineChars="196" w:firstLine="470"/>
        <w:rPr>
          <w:rFonts w:ascii="仿宋_GB2312" w:eastAsia="仿宋_GB2312" w:hAnsi="宋体" w:hint="eastAsia"/>
          <w:sz w:val="24"/>
        </w:rPr>
      </w:pPr>
      <w:r>
        <w:rPr>
          <w:rFonts w:ascii="仿宋_GB2312" w:eastAsia="仿宋_GB2312" w:hAnsi="宋体" w:hint="eastAsia"/>
          <w:sz w:val="24"/>
        </w:rPr>
        <w:t xml:space="preserve">1、《团章》 </w:t>
      </w:r>
    </w:p>
    <w:p w:rsidR="0098513E" w:rsidRDefault="0098513E" w:rsidP="0098513E">
      <w:pPr>
        <w:spacing w:line="400" w:lineRule="exact"/>
        <w:ind w:leftChars="222" w:left="826" w:hangingChars="150" w:hanging="360"/>
        <w:rPr>
          <w:rFonts w:ascii="仿宋_GB2312" w:eastAsia="仿宋_GB2312" w:hAnsi="宋体" w:hint="eastAsia"/>
          <w:sz w:val="24"/>
        </w:rPr>
      </w:pPr>
      <w:r>
        <w:rPr>
          <w:rFonts w:ascii="仿宋_GB2312" w:eastAsia="仿宋_GB2312" w:hAnsi="宋体" w:hint="eastAsia"/>
          <w:sz w:val="24"/>
        </w:rPr>
        <w:t>2、《共青团十七大报告学习辅导读本》（光明日报出版社，2013年版）</w:t>
      </w:r>
    </w:p>
    <w:p w:rsidR="0098513E" w:rsidRDefault="0098513E" w:rsidP="0098513E">
      <w:pPr>
        <w:spacing w:line="400" w:lineRule="exact"/>
        <w:ind w:leftChars="222" w:left="826" w:hangingChars="150" w:hanging="360"/>
        <w:rPr>
          <w:rFonts w:ascii="仿宋_GB2312" w:eastAsia="仿宋_GB2312" w:hAnsi="宋体" w:hint="eastAsia"/>
          <w:sz w:val="24"/>
        </w:rPr>
      </w:pPr>
      <w:r>
        <w:rPr>
          <w:rFonts w:ascii="仿宋_GB2312" w:eastAsia="仿宋_GB2312" w:hAnsi="宋体" w:hint="eastAsia"/>
          <w:sz w:val="24"/>
        </w:rPr>
        <w:t>3、《青年运动史话》（社会科学文献出版社，2011年版）</w:t>
      </w:r>
    </w:p>
    <w:p w:rsidR="0098513E" w:rsidRDefault="0098513E" w:rsidP="0098513E">
      <w:pPr>
        <w:spacing w:line="400" w:lineRule="exact"/>
        <w:ind w:leftChars="222" w:left="826" w:hangingChars="150" w:hanging="360"/>
        <w:rPr>
          <w:rFonts w:ascii="仿宋_GB2312" w:eastAsia="仿宋_GB2312" w:hAnsi="宋体" w:hint="eastAsia"/>
          <w:sz w:val="24"/>
        </w:rPr>
      </w:pPr>
      <w:r>
        <w:rPr>
          <w:rFonts w:ascii="仿宋_GB2312" w:eastAsia="仿宋_GB2312" w:hAnsi="宋体" w:hint="eastAsia"/>
          <w:sz w:val="24"/>
        </w:rPr>
        <w:t>4、《中国共青团史稿》（中国青年出版社，2010年版）</w:t>
      </w:r>
    </w:p>
    <w:p w:rsidR="0098513E" w:rsidRDefault="0098513E" w:rsidP="0098513E">
      <w:pPr>
        <w:spacing w:line="400" w:lineRule="exact"/>
        <w:ind w:leftChars="222" w:left="827" w:hangingChars="150" w:hanging="361"/>
        <w:rPr>
          <w:rFonts w:ascii="仿宋_GB2312" w:eastAsia="仿宋_GB2312" w:hAnsi="宋体" w:hint="eastAsia"/>
          <w:b/>
          <w:sz w:val="24"/>
        </w:rPr>
      </w:pPr>
      <w:r>
        <w:rPr>
          <w:rFonts w:ascii="仿宋_GB2312" w:eastAsia="仿宋_GB2312" w:hAnsi="宋体" w:hint="eastAsia"/>
          <w:b/>
          <w:sz w:val="24"/>
        </w:rPr>
        <w:t>四、组织管理理论</w:t>
      </w:r>
    </w:p>
    <w:p w:rsidR="0098513E" w:rsidRDefault="0098513E" w:rsidP="0098513E">
      <w:pPr>
        <w:spacing w:line="400" w:lineRule="exact"/>
        <w:ind w:leftChars="222" w:left="826" w:hangingChars="150" w:hanging="360"/>
        <w:rPr>
          <w:rFonts w:ascii="仿宋_GB2312" w:eastAsia="仿宋_GB2312" w:hAnsi="宋体" w:hint="eastAsia"/>
          <w:sz w:val="24"/>
        </w:rPr>
      </w:pPr>
      <w:r>
        <w:rPr>
          <w:rFonts w:ascii="仿宋_GB2312" w:eastAsia="仿宋_GB2312" w:hAnsi="宋体" w:hint="eastAsia"/>
          <w:sz w:val="24"/>
        </w:rPr>
        <w:t>1、《高等教育管理》（母国光 翁史烈主编 北京师范大学出版社，1995年版）</w:t>
      </w:r>
    </w:p>
    <w:p w:rsidR="0098513E" w:rsidRDefault="0098513E" w:rsidP="0098513E">
      <w:pPr>
        <w:spacing w:line="400" w:lineRule="exact"/>
        <w:ind w:leftChars="228" w:left="839" w:hangingChars="150" w:hanging="360"/>
        <w:rPr>
          <w:rFonts w:ascii="仿宋_GB2312" w:eastAsia="仿宋_GB2312" w:hAnsi="宋体" w:hint="eastAsia"/>
          <w:sz w:val="24"/>
        </w:rPr>
      </w:pPr>
      <w:r>
        <w:rPr>
          <w:rFonts w:ascii="仿宋_GB2312" w:eastAsia="仿宋_GB2312" w:hAnsi="宋体" w:hint="eastAsia"/>
          <w:sz w:val="24"/>
        </w:rPr>
        <w:t>2、《成功的团队管理》（[英]尼基·海斯著 清华大学出版社，2002年版）</w:t>
      </w:r>
    </w:p>
    <w:p w:rsidR="0098513E" w:rsidRDefault="0098513E" w:rsidP="0098513E">
      <w:pPr>
        <w:spacing w:line="400" w:lineRule="exact"/>
        <w:ind w:leftChars="228" w:left="839" w:hangingChars="150" w:hanging="360"/>
        <w:rPr>
          <w:rFonts w:ascii="仿宋_GB2312" w:eastAsia="仿宋_GB2312" w:hAnsi="宋体" w:hint="eastAsia"/>
          <w:sz w:val="24"/>
        </w:rPr>
      </w:pPr>
      <w:r>
        <w:rPr>
          <w:rFonts w:ascii="仿宋_GB2312" w:eastAsia="仿宋_GB2312" w:hAnsi="宋体" w:hint="eastAsia"/>
          <w:sz w:val="24"/>
        </w:rPr>
        <w:t>3、《组织领导学》（[美]加里·尤克尔著 中国人民大学出版社，2004年版）</w:t>
      </w:r>
    </w:p>
    <w:p w:rsidR="0098513E" w:rsidRDefault="0098513E" w:rsidP="0098513E">
      <w:pPr>
        <w:spacing w:line="400" w:lineRule="exact"/>
        <w:ind w:leftChars="228" w:left="839" w:hangingChars="150" w:hanging="360"/>
        <w:rPr>
          <w:rFonts w:ascii="仿宋_GB2312" w:eastAsia="仿宋_GB2312" w:hAnsi="宋体" w:hint="eastAsia"/>
          <w:sz w:val="24"/>
        </w:rPr>
      </w:pPr>
      <w:r>
        <w:rPr>
          <w:rFonts w:ascii="仿宋_GB2312" w:eastAsia="仿宋_GB2312" w:hAnsi="宋体" w:hint="eastAsia"/>
          <w:sz w:val="24"/>
        </w:rPr>
        <w:lastRenderedPageBreak/>
        <w:t>4、《第五项修炼—学习型组织的艺术与实践》（[美]彼得·圣吉著 中信出版社，2009年版）</w:t>
      </w:r>
    </w:p>
    <w:p w:rsidR="0098513E" w:rsidRDefault="0098513E" w:rsidP="0098513E">
      <w:pPr>
        <w:spacing w:line="400" w:lineRule="exact"/>
        <w:ind w:leftChars="228" w:left="839" w:hangingChars="150" w:hanging="360"/>
        <w:rPr>
          <w:rFonts w:ascii="仿宋_GB2312" w:eastAsia="仿宋_GB2312" w:hAnsi="宋体" w:hint="eastAsia"/>
          <w:sz w:val="24"/>
        </w:rPr>
      </w:pPr>
      <w:r>
        <w:rPr>
          <w:rFonts w:ascii="仿宋_GB2312" w:eastAsia="仿宋_GB2312" w:hAnsi="宋体" w:hint="eastAsia"/>
          <w:sz w:val="24"/>
        </w:rPr>
        <w:t>5、《组织行为学》（肖余春编  中国发展出版社，2006年版）</w:t>
      </w:r>
    </w:p>
    <w:p w:rsidR="0098513E" w:rsidRDefault="0098513E" w:rsidP="0098513E">
      <w:pPr>
        <w:spacing w:line="400" w:lineRule="exact"/>
        <w:ind w:firstLineChars="196" w:firstLine="472"/>
        <w:rPr>
          <w:rFonts w:ascii="仿宋_GB2312" w:eastAsia="仿宋_GB2312" w:hAnsi="宋体" w:hint="eastAsia"/>
          <w:b/>
          <w:sz w:val="24"/>
        </w:rPr>
      </w:pPr>
      <w:r>
        <w:rPr>
          <w:rFonts w:ascii="仿宋_GB2312" w:eastAsia="仿宋_GB2312" w:hAnsi="宋体" w:hint="eastAsia"/>
          <w:b/>
          <w:sz w:val="24"/>
        </w:rPr>
        <w:t>五、心理知识</w:t>
      </w:r>
    </w:p>
    <w:p w:rsidR="0098513E" w:rsidRDefault="0098513E" w:rsidP="0098513E">
      <w:pPr>
        <w:spacing w:line="400" w:lineRule="exact"/>
        <w:ind w:firstLineChars="196" w:firstLine="470"/>
        <w:rPr>
          <w:rFonts w:ascii="仿宋_GB2312" w:eastAsia="仿宋_GB2312" w:hAnsi="宋体" w:hint="eastAsia"/>
          <w:sz w:val="24"/>
        </w:rPr>
      </w:pPr>
      <w:r>
        <w:rPr>
          <w:rFonts w:ascii="仿宋_GB2312" w:eastAsia="仿宋_GB2312" w:hAnsi="宋体" w:hint="eastAsia"/>
          <w:sz w:val="24"/>
        </w:rPr>
        <w:t>1、《大学生心理卫生与咨询》（王登峰著 北京大学出版社，1994年版）</w:t>
      </w:r>
    </w:p>
    <w:p w:rsidR="0098513E" w:rsidRDefault="0098513E" w:rsidP="0098513E">
      <w:pPr>
        <w:spacing w:line="400" w:lineRule="exact"/>
        <w:ind w:firstLineChars="196" w:firstLine="470"/>
        <w:rPr>
          <w:rFonts w:ascii="仿宋_GB2312" w:eastAsia="仿宋_GB2312" w:hAnsi="宋体" w:hint="eastAsia"/>
          <w:sz w:val="24"/>
        </w:rPr>
      </w:pPr>
      <w:r>
        <w:rPr>
          <w:rFonts w:ascii="仿宋_GB2312" w:eastAsia="仿宋_GB2312" w:hAnsi="宋体" w:hint="eastAsia"/>
          <w:sz w:val="24"/>
        </w:rPr>
        <w:t>2、《心理治疗与咨询》（陈仲庚著 辽宁人民出版社，1989年版）</w:t>
      </w:r>
    </w:p>
    <w:p w:rsidR="0098513E" w:rsidRDefault="0098513E" w:rsidP="0098513E">
      <w:pPr>
        <w:spacing w:line="400" w:lineRule="exact"/>
        <w:ind w:firstLineChars="196" w:firstLine="470"/>
        <w:rPr>
          <w:rFonts w:ascii="仿宋_GB2312" w:eastAsia="仿宋_GB2312" w:hAnsi="宋体" w:hint="eastAsia"/>
          <w:sz w:val="24"/>
        </w:rPr>
      </w:pPr>
      <w:r>
        <w:rPr>
          <w:rFonts w:ascii="仿宋_GB2312" w:eastAsia="仿宋_GB2312" w:hAnsi="宋体" w:hint="eastAsia"/>
          <w:sz w:val="24"/>
        </w:rPr>
        <w:t>3、《社会心理学》（章志光著 人民教育出版社，2008年版）</w:t>
      </w:r>
    </w:p>
    <w:p w:rsidR="0098513E" w:rsidRDefault="0098513E" w:rsidP="0098513E">
      <w:pPr>
        <w:spacing w:line="400" w:lineRule="exact"/>
        <w:ind w:firstLineChars="196" w:firstLine="470"/>
        <w:rPr>
          <w:rFonts w:ascii="仿宋_GB2312" w:eastAsia="仿宋_GB2312" w:hAnsi="宋体" w:hint="eastAsia"/>
          <w:sz w:val="24"/>
        </w:rPr>
      </w:pPr>
      <w:r>
        <w:rPr>
          <w:rFonts w:ascii="仿宋_GB2312" w:eastAsia="仿宋_GB2312" w:hAnsi="宋体" w:hint="eastAsia"/>
          <w:sz w:val="24"/>
        </w:rPr>
        <w:t>4、《积极心理学》（[美]克里斯托弗·彼得森著 群言出版社，2010年版）</w:t>
      </w:r>
    </w:p>
    <w:p w:rsidR="0098513E" w:rsidRDefault="0098513E" w:rsidP="0098513E">
      <w:pPr>
        <w:spacing w:line="400" w:lineRule="exact"/>
        <w:ind w:firstLineChars="196" w:firstLine="470"/>
        <w:rPr>
          <w:rFonts w:ascii="仿宋_GB2312" w:eastAsia="仿宋_GB2312" w:hAnsi="宋体" w:hint="eastAsia"/>
          <w:sz w:val="24"/>
        </w:rPr>
      </w:pPr>
      <w:r>
        <w:rPr>
          <w:rFonts w:ascii="仿宋_GB2312" w:eastAsia="仿宋_GB2312" w:hAnsi="宋体" w:hint="eastAsia"/>
          <w:sz w:val="24"/>
        </w:rPr>
        <w:t>5、《影响力 》（罗伯特·西奥迪尼  中国社会科学出版社，2001年版）</w:t>
      </w:r>
    </w:p>
    <w:p w:rsidR="0098513E" w:rsidRDefault="0098513E" w:rsidP="0098513E">
      <w:pPr>
        <w:spacing w:line="400" w:lineRule="exact"/>
        <w:ind w:firstLineChars="196" w:firstLine="472"/>
        <w:rPr>
          <w:rFonts w:ascii="仿宋_GB2312" w:eastAsia="仿宋_GB2312" w:hAnsi="宋体" w:hint="eastAsia"/>
          <w:sz w:val="24"/>
        </w:rPr>
      </w:pPr>
      <w:r>
        <w:rPr>
          <w:rFonts w:ascii="仿宋_GB2312" w:eastAsia="仿宋_GB2312" w:hAnsi="宋体" w:hint="eastAsia"/>
          <w:b/>
          <w:sz w:val="24"/>
        </w:rPr>
        <w:t>六、和谐社会与青年价值观</w:t>
      </w:r>
    </w:p>
    <w:p w:rsidR="0098513E" w:rsidRDefault="0098513E" w:rsidP="0098513E">
      <w:pPr>
        <w:spacing w:line="400" w:lineRule="exact"/>
        <w:ind w:leftChars="222" w:left="826" w:hangingChars="150" w:hanging="360"/>
        <w:rPr>
          <w:rFonts w:ascii="仿宋_GB2312" w:eastAsia="仿宋_GB2312" w:hAnsi="宋体" w:hint="eastAsia"/>
          <w:sz w:val="24"/>
        </w:rPr>
      </w:pPr>
      <w:r>
        <w:rPr>
          <w:rFonts w:ascii="仿宋_GB2312" w:eastAsia="仿宋_GB2312" w:hAnsi="宋体" w:hint="eastAsia"/>
          <w:sz w:val="24"/>
        </w:rPr>
        <w:t>1、《80年代以来中国青年发展报告》（李春玲等著 辽宁人民出版社，1994、年版）</w:t>
      </w:r>
    </w:p>
    <w:p w:rsidR="0098513E" w:rsidRDefault="0098513E" w:rsidP="0098513E">
      <w:pPr>
        <w:spacing w:line="400" w:lineRule="exact"/>
        <w:ind w:firstLineChars="196" w:firstLine="470"/>
        <w:rPr>
          <w:rFonts w:ascii="仿宋_GB2312" w:eastAsia="仿宋_GB2312" w:hAnsi="宋体" w:hint="eastAsia"/>
          <w:sz w:val="24"/>
        </w:rPr>
      </w:pPr>
      <w:r>
        <w:rPr>
          <w:rFonts w:ascii="仿宋_GB2312" w:eastAsia="仿宋_GB2312" w:hAnsi="宋体" w:hint="eastAsia"/>
          <w:sz w:val="24"/>
        </w:rPr>
        <w:t>2、《当代青年社会学》（谢维和等著 中国青年出版社，1994年版）</w:t>
      </w:r>
    </w:p>
    <w:p w:rsidR="0098513E" w:rsidRDefault="0098513E" w:rsidP="0098513E">
      <w:pPr>
        <w:spacing w:line="400" w:lineRule="exact"/>
        <w:ind w:leftChars="222" w:left="946" w:hangingChars="200" w:hanging="480"/>
        <w:rPr>
          <w:rFonts w:ascii="仿宋_GB2312" w:eastAsia="仿宋_GB2312" w:hAnsi="宋体" w:hint="eastAsia"/>
          <w:sz w:val="24"/>
        </w:rPr>
      </w:pPr>
      <w:r>
        <w:rPr>
          <w:rFonts w:ascii="仿宋_GB2312" w:eastAsia="仿宋_GB2312" w:hAnsi="宋体" w:hint="eastAsia"/>
          <w:sz w:val="24"/>
        </w:rPr>
        <w:t>3、《分化与整合—当代中国青年价值观》（苏颂兴著 上海社会科学出版社，2000年版）</w:t>
      </w:r>
    </w:p>
    <w:p w:rsidR="0098513E" w:rsidRDefault="0098513E" w:rsidP="0098513E">
      <w:pPr>
        <w:spacing w:line="400" w:lineRule="exact"/>
        <w:ind w:leftChars="222" w:left="826" w:hangingChars="150" w:hanging="360"/>
        <w:rPr>
          <w:rFonts w:ascii="仿宋_GB2312" w:eastAsia="仿宋_GB2312" w:hAnsi="宋体" w:hint="eastAsia"/>
          <w:sz w:val="24"/>
        </w:rPr>
      </w:pPr>
      <w:r>
        <w:rPr>
          <w:rFonts w:ascii="仿宋_GB2312" w:eastAsia="仿宋_GB2312" w:hAnsi="宋体" w:hint="eastAsia"/>
          <w:sz w:val="24"/>
        </w:rPr>
        <w:t>4、《当代中国青年价值观研究》（黄希庭 郑涌等著 人民教育出版社，2005年版）</w:t>
      </w:r>
    </w:p>
    <w:p w:rsidR="0098513E" w:rsidRDefault="0098513E" w:rsidP="0098513E">
      <w:pPr>
        <w:spacing w:line="400" w:lineRule="exact"/>
        <w:ind w:leftChars="222" w:left="826" w:hangingChars="150" w:hanging="360"/>
        <w:rPr>
          <w:rFonts w:ascii="仿宋_GB2312" w:eastAsia="仿宋_GB2312" w:hAnsi="宋体" w:hint="eastAsia"/>
          <w:sz w:val="24"/>
        </w:rPr>
      </w:pPr>
      <w:r>
        <w:rPr>
          <w:rFonts w:ascii="仿宋_GB2312" w:eastAsia="仿宋_GB2312" w:hAnsi="宋体" w:hint="eastAsia"/>
          <w:sz w:val="24"/>
        </w:rPr>
        <w:t>5、《当代青年价值观的建构》（吴新颖著 湖南人民出版社，2008年版）</w:t>
      </w:r>
    </w:p>
    <w:p w:rsidR="0098513E" w:rsidRDefault="0098513E" w:rsidP="0098513E">
      <w:pPr>
        <w:spacing w:line="400" w:lineRule="exact"/>
        <w:ind w:firstLineChars="196" w:firstLine="472"/>
        <w:rPr>
          <w:rFonts w:ascii="仿宋_GB2312" w:eastAsia="仿宋_GB2312" w:hAnsi="宋体" w:hint="eastAsia"/>
          <w:b/>
          <w:sz w:val="24"/>
        </w:rPr>
      </w:pPr>
      <w:r>
        <w:rPr>
          <w:rFonts w:ascii="仿宋_GB2312" w:eastAsia="仿宋_GB2312" w:hAnsi="宋体" w:hint="eastAsia"/>
          <w:b/>
          <w:sz w:val="24"/>
        </w:rPr>
        <w:t>七、领导型创新型人才培养</w:t>
      </w:r>
    </w:p>
    <w:p w:rsidR="0098513E" w:rsidRDefault="0098513E" w:rsidP="0098513E">
      <w:pPr>
        <w:spacing w:line="400" w:lineRule="exact"/>
        <w:ind w:firstLineChars="196" w:firstLine="470"/>
        <w:rPr>
          <w:rFonts w:ascii="仿宋_GB2312" w:eastAsia="仿宋_GB2312" w:hAnsi="宋体" w:hint="eastAsia"/>
          <w:sz w:val="24"/>
        </w:rPr>
      </w:pPr>
      <w:r>
        <w:rPr>
          <w:rFonts w:ascii="仿宋_GB2312" w:eastAsia="仿宋_GB2312" w:hAnsi="宋体" w:hint="eastAsia"/>
          <w:sz w:val="24"/>
        </w:rPr>
        <w:t>1、《青年领导力培养》（薛智主编 中国青年出版社，2002年版）</w:t>
      </w:r>
    </w:p>
    <w:p w:rsidR="0098513E" w:rsidRDefault="0098513E" w:rsidP="0098513E">
      <w:pPr>
        <w:spacing w:line="400" w:lineRule="exact"/>
        <w:ind w:leftChars="222" w:left="826" w:hangingChars="150" w:hanging="360"/>
        <w:rPr>
          <w:rFonts w:ascii="仿宋_GB2312" w:eastAsia="仿宋_GB2312" w:hAnsi="宋体" w:hint="eastAsia"/>
          <w:sz w:val="24"/>
        </w:rPr>
      </w:pPr>
      <w:r>
        <w:rPr>
          <w:rFonts w:ascii="仿宋_GB2312" w:eastAsia="仿宋_GB2312" w:hAnsi="宋体" w:hint="eastAsia"/>
          <w:sz w:val="24"/>
        </w:rPr>
        <w:t>2、《创新人才培养方法论》（高福安 林淑华编著 中国广播电视出版社，2005年版）</w:t>
      </w:r>
    </w:p>
    <w:p w:rsidR="0098513E" w:rsidRDefault="0098513E" w:rsidP="0098513E">
      <w:pPr>
        <w:spacing w:line="400" w:lineRule="exact"/>
        <w:ind w:leftChars="222" w:left="826" w:hangingChars="150" w:hanging="360"/>
        <w:rPr>
          <w:rFonts w:ascii="仿宋_GB2312" w:eastAsia="仿宋_GB2312" w:hAnsi="宋体" w:hint="eastAsia"/>
          <w:sz w:val="24"/>
        </w:rPr>
      </w:pPr>
      <w:r>
        <w:rPr>
          <w:rFonts w:ascii="仿宋_GB2312" w:eastAsia="仿宋_GB2312" w:hAnsi="宋体" w:hint="eastAsia"/>
          <w:sz w:val="24"/>
        </w:rPr>
        <w:t>3、《大学生素质教育概论》（王立新 郑宽明 王文礼编著 科学出版社，2005年版）</w:t>
      </w:r>
    </w:p>
    <w:p w:rsidR="0098513E" w:rsidRDefault="0098513E" w:rsidP="0098513E">
      <w:pPr>
        <w:spacing w:line="400" w:lineRule="exact"/>
        <w:ind w:firstLineChars="196" w:firstLine="470"/>
        <w:rPr>
          <w:rFonts w:ascii="仿宋_GB2312" w:eastAsia="仿宋_GB2312" w:hAnsi="宋体" w:hint="eastAsia"/>
          <w:sz w:val="24"/>
        </w:rPr>
      </w:pPr>
      <w:r>
        <w:rPr>
          <w:rFonts w:ascii="仿宋_GB2312" w:eastAsia="仿宋_GB2312" w:hAnsi="宋体" w:hint="eastAsia"/>
          <w:sz w:val="24"/>
        </w:rPr>
        <w:t>4、《青年塑造未来》（蔡富有 樊和平主编 中国经济出版社，2005年版）</w:t>
      </w:r>
    </w:p>
    <w:p w:rsidR="0098513E" w:rsidRDefault="0098513E" w:rsidP="0098513E">
      <w:pPr>
        <w:spacing w:line="400" w:lineRule="exact"/>
        <w:ind w:leftChars="222" w:left="826" w:hangingChars="150" w:hanging="360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>5、《创新型人才培养与高等教育改革》（刘建国著 中国文史出版社，2005年版）</w:t>
      </w:r>
    </w:p>
    <w:p w:rsidR="00376803" w:rsidRPr="0098513E" w:rsidRDefault="00376803">
      <w:bookmarkStart w:id="0" w:name="_GoBack"/>
      <w:bookmarkEnd w:id="0"/>
    </w:p>
    <w:sectPr w:rsidR="00376803" w:rsidRPr="009851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DDC" w:rsidRDefault="007C6DDC" w:rsidP="0098513E">
      <w:r>
        <w:separator/>
      </w:r>
    </w:p>
  </w:endnote>
  <w:endnote w:type="continuationSeparator" w:id="0">
    <w:p w:rsidR="007C6DDC" w:rsidRDefault="007C6DDC" w:rsidP="00985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DDC" w:rsidRDefault="007C6DDC" w:rsidP="0098513E">
      <w:r>
        <w:separator/>
      </w:r>
    </w:p>
  </w:footnote>
  <w:footnote w:type="continuationSeparator" w:id="0">
    <w:p w:rsidR="007C6DDC" w:rsidRDefault="007C6DDC" w:rsidP="009851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CFF"/>
    <w:rsid w:val="00376803"/>
    <w:rsid w:val="007C6DDC"/>
    <w:rsid w:val="008B5CFF"/>
    <w:rsid w:val="00985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ED1CF8A-4D11-4A58-BF98-27BE8F1F3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13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51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8513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8513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8513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218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</dc:creator>
  <cp:keywords/>
  <dc:description/>
  <cp:lastModifiedBy>shaw</cp:lastModifiedBy>
  <cp:revision>2</cp:revision>
  <dcterms:created xsi:type="dcterms:W3CDTF">2016-04-19T14:25:00Z</dcterms:created>
  <dcterms:modified xsi:type="dcterms:W3CDTF">2016-04-19T14:26:00Z</dcterms:modified>
</cp:coreProperties>
</file>